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195B9DBD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158D3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48A3FCB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D5D0F">
        <w:rPr>
          <w:rFonts w:ascii="Times New Roman" w:hAnsi="Times New Roman"/>
          <w:b/>
          <w:bCs/>
          <w:sz w:val="28"/>
          <w:szCs w:val="28"/>
          <w:lang w:val="uk-UA"/>
        </w:rPr>
        <w:t>Гавришу В. 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92ACE7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 xml:space="preserve">Гавриша Володимира Дмитровича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24B4CBFC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Гавришу Володимиру Дмитровичу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>в межах м. 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DEF50E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5D0F">
        <w:rPr>
          <w:rFonts w:ascii="Times New Roman" w:hAnsi="Times New Roman"/>
          <w:bCs/>
          <w:sz w:val="28"/>
          <w:szCs w:val="28"/>
          <w:lang w:val="uk-UA"/>
        </w:rPr>
        <w:t>Гавришу Володимиру Дмитровичу</w:t>
      </w:r>
      <w:bookmarkStart w:id="0" w:name="_GoBack"/>
      <w:bookmarkEnd w:id="0"/>
      <w:r w:rsidR="0048492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4B2E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5D0F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2025-12-22T06:23:00Z</dcterms:created>
  <dcterms:modified xsi:type="dcterms:W3CDTF">2025-12-22T06:25:00Z</dcterms:modified>
</cp:coreProperties>
</file>